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righ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Утверждено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righ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Решением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Реутовской</w:t>
      </w:r>
      <w:proofErr w:type="spellEnd"/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righ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городской Думы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righ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от 29.03.2000 № 293/40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P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center"/>
        <w:rPr>
          <w:rFonts w:ascii="Tahoma" w:hAnsi="Tahoma" w:cs="Tahoma"/>
          <w:b/>
          <w:color w:val="4F4F4F"/>
          <w:sz w:val="32"/>
          <w:szCs w:val="32"/>
        </w:rPr>
      </w:pPr>
      <w:bookmarkStart w:id="0" w:name="_GoBack"/>
      <w:r w:rsidRPr="00026701">
        <w:rPr>
          <w:rFonts w:ascii="Tahoma" w:hAnsi="Tahoma" w:cs="Tahoma"/>
          <w:b/>
          <w:color w:val="4F4F4F"/>
          <w:sz w:val="32"/>
          <w:szCs w:val="32"/>
        </w:rPr>
        <w:t>Положение о флаге городского округа Реутов Московской области</w:t>
      </w:r>
      <w:bookmarkEnd w:id="0"/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center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(в редакции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Решения Совета депутатов города Реутов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 xml:space="preserve"> от 06.09.2017 № 64/2017-НА)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Настоящим Положением устанавливаются флаг городского округа Реутов Московской области в качестве официального символа, его описание, обоснование и порядок официального использования.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1.                  Общие положения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center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1.1.           Флаг городского округа Реутов Московской области является официальным символом городского округа Реутов Московской области (далее - город Реутов).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1.2. Флаг городского округа Реутов Московской области (далее - флаг города Реутов) разработан на основе герба городского округа Реутов Московской области и отражает исторические, культурные, социально-экономические, национальные и иные местные традиции.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1.3. Положение о флаге города Реутов хранится в установленном порядке на бумажных и электронных носителях и доступно для ознакомления всем заинтересованным лицам.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1.4. Флаг города Реутов подлежит государственной регистрации в порядке, установленном законодательством Российской Федерации и законодательством Московской области.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2.                  Описание и обоснование символики флага города Реутов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2.1. Описание флага города Реутов: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«Прямоугольное двухстороннее полотнище с отношением ширины к длине 2:3 голубого цвета, в центре которого воспроизведены фигуры герба городского округа Реутов Московской области, выполненные жёлтым и белым цветом».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2.2. Обоснование символики флага города Реутов.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Флаг города Реутов разработан на основе современного герба городского округа Реутов, утверждённого Решением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Реутовской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 xml:space="preserve"> городской Думы от 29.03.2000 № 293/40: в лазоревом поле золотой колокол, с сидящим на нём серебряным голубем.</w:t>
      </w:r>
    </w:p>
    <w:p w:rsidR="00026701" w:rsidRDefault="00026701" w:rsidP="0002670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В гербе города Реутов языком геральдических символов гармонично</w:t>
      </w:r>
      <w:r>
        <w:rPr>
          <w:rFonts w:ascii="Tahoma" w:hAnsi="Tahoma" w:cs="Tahoma"/>
          <w:color w:val="4F4F4F"/>
          <w:sz w:val="20"/>
          <w:szCs w:val="20"/>
        </w:rPr>
        <w:br/>
        <w:t>отражены история становления города, его название.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lastRenderedPageBreak/>
        <w:t xml:space="preserve">Первые письменные упоминания о городе относятся к XVI веку. В так называемой Писцовой Книге рассказывается о «пустоши»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Реутово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>. Название «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Реутово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>» просуществовало до 1940 года, когда рабочему поселку был присвоен статус города.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По словарю В.И. Даля «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реут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 xml:space="preserve">» – одно из названий, даваемых колоколам в </w:t>
      </w:r>
      <w:proofErr w:type="spellStart"/>
      <w:proofErr w:type="gramStart"/>
      <w:r>
        <w:rPr>
          <w:rFonts w:ascii="Tahoma" w:hAnsi="Tahoma" w:cs="Tahoma"/>
          <w:color w:val="4F4F4F"/>
          <w:sz w:val="20"/>
          <w:szCs w:val="20"/>
        </w:rPr>
        <w:t>Х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>Vl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 xml:space="preserve"> веке». Этот вид колокола отличался мощным глухим звуком. Наиболее вероятная и принятая официально городом является версия, что когда-то здесь проходила сигнальная линия, входящая в систему обороны Москвы. Эта линия состояла из сторожевых вышек с колоколами (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реутами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>), передающими сигнал о приближении врага к Москве.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Именно в Реутове стояла сторожевая вышка с колоколом.  </w:t>
      </w:r>
    </w:p>
    <w:p w:rsidR="00026701" w:rsidRDefault="00026701" w:rsidP="0002670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За основу взят герб города Реутов, утверждённый Решением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Реутовского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br/>
        <w:t>городского Совета народных депутатов 24 ноября 1992 года № 9 с учётом</w:t>
      </w:r>
      <w:r>
        <w:rPr>
          <w:rFonts w:ascii="Tahoma" w:hAnsi="Tahoma" w:cs="Tahoma"/>
          <w:color w:val="4F4F4F"/>
          <w:sz w:val="20"/>
          <w:szCs w:val="20"/>
        </w:rPr>
        <w:br/>
        <w:t>современных геральдических требований.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Колокол – символ пробуждения и оповещения, символ единения людей. Большие колокола часто имели изображения орнаментов, икон, текстов или другие рисунки.</w:t>
      </w:r>
    </w:p>
    <w:p w:rsidR="00026701" w:rsidRDefault="00026701" w:rsidP="0002670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           Голубь - символ мира, божественной чистоты, красоты и святости.</w:t>
      </w:r>
      <w:r>
        <w:rPr>
          <w:rFonts w:ascii="Tahoma" w:hAnsi="Tahoma" w:cs="Tahoma"/>
          <w:color w:val="4F4F4F"/>
          <w:sz w:val="20"/>
          <w:szCs w:val="20"/>
        </w:rPr>
        <w:br/>
        <w:t>            Лазоревый (синий, голубой) цвет - символ чести, красоты и добродетели.</w:t>
      </w:r>
      <w:r>
        <w:rPr>
          <w:rFonts w:ascii="Tahoma" w:hAnsi="Tahoma" w:cs="Tahoma"/>
          <w:color w:val="4F4F4F"/>
          <w:sz w:val="20"/>
          <w:szCs w:val="20"/>
        </w:rPr>
        <w:br/>
        <w:t>            Золото - символ солнечного света, богатства, великодушия.</w:t>
      </w:r>
      <w:r>
        <w:rPr>
          <w:rFonts w:ascii="Tahoma" w:hAnsi="Tahoma" w:cs="Tahoma"/>
          <w:color w:val="4F4F4F"/>
          <w:sz w:val="20"/>
          <w:szCs w:val="20"/>
        </w:rPr>
        <w:br/>
        <w:t xml:space="preserve">            Серебро в геральдике - символ простоты, совершенства, мудрости, благородства, мира,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взаимосотрудничества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>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2.3. Авторы флага города Реутов: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идея флага: Николай Ковалёв (г. Реутов), Владимир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Тонкоглас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 xml:space="preserve"> (г. Реутов);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геральдическая доработка: Константин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Мочёнов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 xml:space="preserve"> (г. Химки);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компьютерный дизайн: Владимир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Ровбуть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 xml:space="preserve"> (г. Реутов), Владимир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Чернега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 xml:space="preserve"> (г. Реутов), Ольга Салова (Москва), Марина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Малькова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 xml:space="preserve"> (Реутов);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обоснование символики: Евгений Сергеев (г. Москва), Антонина </w:t>
      </w:r>
      <w:proofErr w:type="spellStart"/>
      <w:r>
        <w:rPr>
          <w:rFonts w:ascii="Tahoma" w:hAnsi="Tahoma" w:cs="Tahoma"/>
          <w:color w:val="4F4F4F"/>
          <w:sz w:val="20"/>
          <w:szCs w:val="20"/>
        </w:rPr>
        <w:t>Чуканова</w:t>
      </w:r>
      <w:proofErr w:type="spellEnd"/>
      <w:r>
        <w:rPr>
          <w:rFonts w:ascii="Tahoma" w:hAnsi="Tahoma" w:cs="Tahoma"/>
          <w:color w:val="4F4F4F"/>
          <w:sz w:val="20"/>
          <w:szCs w:val="20"/>
        </w:rPr>
        <w:t xml:space="preserve"> (г. Реутов).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2.4. Рисунок флага города Реутов приводится в приложении, являющемся неотъемлемой частью настоящего Положения.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Текст описания и оригинал изображения флага города Реутов хранятся в Администрации города Реутов и доступны для ознакомления всем заинтересованным лицам.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 Порядок воспроизведения и размещения флага города Реутов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3.1. Воспроизведение флага города Реутов, независимо от его размеров и техники исполнения, должно точно соответствовать описанию, приведенному в пункте 2.1 настоящего Положения.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3.2. Порядок размещения Государственного флага Российской Федерации, флага Московской области, флага города Реутов и иных флагов производится в соответствии с законодательством Российской Федерации и законодательством Московской области,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регулирующими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 xml:space="preserve"> правоотношения в сфере геральдического обеспечения.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3.3. При одновременном размещении флага Московской области и флага города Реутов флаг города Реутов располагается правее (расположение флагов 1 – 2).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3.4. При одновременном размещении чётного числа флагов (более двух) соблюдается следующий порядок: 9 – 7 – 5 – 3 – 1 – 2 – 4 – 6 – 8 – 10, где 1 – Государственный флаг Российской Федерации, 2 – флаг Московской области, 3 – флаг города Реутов. Далее равномерно располагаются флаги иных муниципальных образований, эмблемы, геральдические знаки общественных объединений, предприятий, учреждений или организаций.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lastRenderedPageBreak/>
        <w:t>3.5. При одновременном размещении Государственного флага Российской Федерации, флага Московской области и флага города Реутов, Государственный флаг Российской Федерации размещается в центре. Слева от Государственного флага Российской Федерации располагается флаг Московской области, справа от Государственного флага Российской Федерации располагается флаг города Реутов (размещение флагов: 2-1-3).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3.6. При одновременном размещении нечётного числа флагов (более трёх) соблюдается следующий порядок: 10 – 8 – 6 – 4 – 2 – 1 – 3 – 5 – 7 – 9 – 11, где 1 - Государственный флаг Российской Федерации, 2 - флаг Московской области, 3 – флаг города Реутов. Далее равномерно располагаются флаги иных муниципальных образований, эмблемы, геральдические знаки общественных объединений, предприятий, учреждений или организаций.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3.7. Расположение флагов, установленное в пунктах 3.3 – 3.6 указано «от зрителя».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3.8. Размер флага города Реутов не может превышать размеры Государственного флага Российской Федерации, флага Московской области, флагов иных субъектов Российской Федерации, муниципальных образований.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3.9. Высота размещения флага города Реутов не может превышать высоту размещения Государственного флага Российской Федерации, флага Московской области, флагов иных субъектов Российской Федерации, муниципальных образований.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3.10. Флаги, указанные в пунктах 3.3 – 3.6 должны быть выполнены в единой технике.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3.11. Порядок изготовления, хранения и уничтожения флага либо его изображения города Реутов устанавливается решением Совета депутатов города Реутов.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4.             Порядок использования флага города Реутов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4.1. Флаг города Реутов установлен (поднят, размещен, вывешен) постоянно: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1) на зданиях органов местного самоуправления города Реутов; муниципальных предприятий и учреждений города Реутов;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2) в залах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заседаний органов местного самоуправления города Реутов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>; 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3) в кабинетах Главы города Реутов, выборных должностных лиц местного самоуправления города Реутов; должностного лица, исполняющего полномочия Главы Администрации города Реутов.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4.2. Флаг города Реутов устанавливается при проведении: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1) протокольных мероприятий;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2) торжественных мероприятий, церемоний с участием должностных лиц органов государственной власти Московской области и государственных органов Московской области, Главы города Реутов, официальных представителей города Реутов;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3) иных официальных мероприятий.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4.3. Флаг города Реутов может устанавливаться: 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1) в кабинетах заместителей Главы Администрации города Реутов, руководителей органов Администрации города Реутов; руководителей муниципальных предприятий, учреждений и организаций, находящихся в муниципальной собственности города Реутов;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2) на транспортных средствах Главы города Реутов,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пассажирском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 xml:space="preserve"> и иных видах транспорта, предназначенных для обслуживания населения города Реутов;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lastRenderedPageBreak/>
        <w:t>3) на жилых домах в дни государственных праздников, торжественных мероприятий, проводимых органами местного самоуправления города Реутов.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4.4. Изображение флага города Реутов может размещаться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на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>: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1) официальных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сайтах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 xml:space="preserve"> органов местного самоуправления города Реутов в сети Интернет;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2)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заставках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 xml:space="preserve"> местных телевизионных программ;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3) форме спортивных команд и отдельных спортсменов, представляющих город Реутов;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4)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пассажирском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 xml:space="preserve"> и иных видах транспорта, предназначенных для обслуживания населения города Реутов;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5)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бланках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 xml:space="preserve"> удостоверений лиц, осуществляющих службу на должностях в органах местного самоуправления, депутатов Совета депутатов города Реутов; работников (служащих) предприятий, учреждений и организаций, находящихся в муниципальной собственности города Реутов;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6)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знаках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 xml:space="preserve"> различия, знаках отличия, установленных решениями Совета депутатов города Реутов;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7)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бланках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 xml:space="preserve"> удостоверений к знакам различия, знакам отличия, установленных решениями Совета депутатов города Реутов;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proofErr w:type="gramStart"/>
      <w:r>
        <w:rPr>
          <w:rFonts w:ascii="Tahoma" w:hAnsi="Tahoma" w:cs="Tahoma"/>
          <w:color w:val="4F4F4F"/>
          <w:sz w:val="20"/>
          <w:szCs w:val="20"/>
        </w:rPr>
        <w:t>8) визитных карточках лиц, осуществляющих службу на должностях в органах местного самоуправления, депутатов Совета депутатов города Реутов; работников (служащих) муниципальных предприятий, учреждений и организаций, находящихся в муниципальной собственности города Реутов; </w:t>
      </w:r>
      <w:proofErr w:type="gramEnd"/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 xml:space="preserve">9) официальных периодических печатных </w:t>
      </w:r>
      <w:proofErr w:type="gramStart"/>
      <w:r>
        <w:rPr>
          <w:rFonts w:ascii="Tahoma" w:hAnsi="Tahoma" w:cs="Tahoma"/>
          <w:color w:val="4F4F4F"/>
          <w:sz w:val="20"/>
          <w:szCs w:val="20"/>
        </w:rPr>
        <w:t>изданиях</w:t>
      </w:r>
      <w:proofErr w:type="gramEnd"/>
      <w:r>
        <w:rPr>
          <w:rFonts w:ascii="Tahoma" w:hAnsi="Tahoma" w:cs="Tahoma"/>
          <w:color w:val="4F4F4F"/>
          <w:sz w:val="20"/>
          <w:szCs w:val="20"/>
        </w:rPr>
        <w:t>, учредителями которых являются органы местного самоуправления города Реутов, предприятия, учреждения и организации, находящиеся в муниципальной собственности города Реутов;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10) на полиграфической, сувенирной и представительской продукции органов местного самоуправления города Реутов. 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4.5. Флаг города Реутов может быть использован в качестве основы для разработки знаков различия, знаков отличия города Реутов.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4.6. Размещение флага города Реутов или его изображения в случаях, не предусмотренных пунктами 4.1 – 4.5 настоящего Положения, является неофициальным использованием флага города Реутов. 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4.7. Размещение флага города Реутов или его изображения в случаях, не предусмотренных пунктами 4.1 – 4.5 настоящего Положения, осуществляется по согласованию с органами местного самоуправления города Реутов, в порядке, установленном Советом депутатов города Реутов.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5. Контроль и ответственность за нарушение настоящего Положения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5.1. Контроль соблюдения установленных настоящим Положением норм возлагается на Администрацию города Реутов.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5.2. Ответственность за искажение флага города Реутов или его изображения, установленного настоящим Положением, несёт исполнитель допущенных искажений.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5.3. Нарушениями норм использования и (или) размещения флага города Реутов или его изображения являются: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proofErr w:type="gramStart"/>
      <w:r>
        <w:rPr>
          <w:rFonts w:ascii="Tahoma" w:hAnsi="Tahoma" w:cs="Tahoma"/>
          <w:color w:val="4F4F4F"/>
          <w:sz w:val="20"/>
          <w:szCs w:val="20"/>
        </w:rPr>
        <w:lastRenderedPageBreak/>
        <w:t>1) использование флага города Реутов, в качестве основы флагов, эмблем и иных знаков общественных объединений, муниципальных учреждений, организаций независимо от их организационно-правовой формы;</w:t>
      </w:r>
      <w:proofErr w:type="gramEnd"/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2) использование флага города Реутов в качестве средства визуальной идентификации и рекламы товаров, работ и услуг, если реклама этих товаров, работ и услуг запрещена или ограничена в соответствии с законодательством Российской Федерации;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3) искажение флага города Реутов или его изображения, установленного в пункте 2.1 части 2 настоящего Положения;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proofErr w:type="gramStart"/>
      <w:r>
        <w:rPr>
          <w:rFonts w:ascii="Tahoma" w:hAnsi="Tahoma" w:cs="Tahoma"/>
          <w:color w:val="4F4F4F"/>
          <w:sz w:val="20"/>
          <w:szCs w:val="20"/>
        </w:rPr>
        <w:t>4) изготовление флага города Реутов или его изображение с искажением и (или) изменением композиции или цветов, выходящими за пределы допустимого;</w:t>
      </w:r>
      <w:proofErr w:type="gramEnd"/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5) надругательство над флагом города Реутов или его изображением, в том числе путём нанесения надписей, рисунков оскорбительного содержания, использования в оскорбляющем нравственность качестве;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6) умышленное повреждение флага города Реутов.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5.4. Производство по делам об административных правонарушениях, предусмотренных пунктом 5.3 настоящего Положения, осуществляется в порядке, установленном Кодексом Российской Федерации об административных правонарушениях.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6. Заключительные положения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6.1. Внесение в композицию флага города Реутов каких-либо изменений допустимо в соответствии с законодательством, регулирующим правоотношения в сфере геральдического обеспечения. 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6.2. Права на использование флага города Реутов с момента установления его Советом депутатов города Реутов в качестве официального символа города Реутов принадлежат органам местного самоуправления города Реутов.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6.3. Флаг города Реутов с момента установления его Советом депутатов города Реутов в качестве официального символа города Реутов согласно п.2 ч.6 ст.1259 части 4 Гражданского кодекса Российской Федерации авторским правом не охраняется.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6.4. Настоящее Положение вступает в силу со дня его официального опубликования.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Приложение: рисунок флага городского округа Реутов Московской области на 1 л. в 1 экз.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Приложение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к Положению о флаге городского округа Реутов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Московской области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righ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center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Рисунок флага городского округа Реутов Московской области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lastRenderedPageBreak/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center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(лицевая сторона)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center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noProof/>
          <w:color w:val="4F4F4F"/>
          <w:sz w:val="20"/>
          <w:szCs w:val="20"/>
        </w:rPr>
        <w:drawing>
          <wp:inline distT="0" distB="0" distL="0" distR="0">
            <wp:extent cx="5105400" cy="4314825"/>
            <wp:effectExtent l="0" t="0" r="0" b="9525"/>
            <wp:docPr id="2" name="Рисунок 2" descr="гер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4F4F4F"/>
          <w:sz w:val="20"/>
          <w:szCs w:val="20"/>
        </w:rPr>
        <w:t> 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center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4F4F4F"/>
          <w:sz w:val="20"/>
          <w:szCs w:val="20"/>
        </w:rPr>
      </w:pPr>
    </w:p>
    <w:p w:rsidR="00026701" w:rsidRDefault="00026701" w:rsidP="00026701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(оборотная сторона)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t> </w:t>
      </w:r>
    </w:p>
    <w:p w:rsidR="00026701" w:rsidRDefault="00026701" w:rsidP="00026701">
      <w:pPr>
        <w:pStyle w:val="a3"/>
        <w:shd w:val="clear" w:color="auto" w:fill="FFFFFF"/>
        <w:spacing w:before="0" w:beforeAutospacing="0" w:after="210" w:afterAutospacing="0" w:line="210" w:lineRule="atLeast"/>
        <w:jc w:val="center"/>
        <w:rPr>
          <w:rFonts w:ascii="Tahoma" w:hAnsi="Tahoma" w:cs="Tahoma"/>
          <w:color w:val="4F4F4F"/>
          <w:sz w:val="20"/>
          <w:szCs w:val="20"/>
        </w:rPr>
      </w:pPr>
      <w:r>
        <w:rPr>
          <w:rFonts w:ascii="Tahoma" w:hAnsi="Tahoma" w:cs="Tahoma"/>
          <w:color w:val="4F4F4F"/>
          <w:sz w:val="20"/>
          <w:szCs w:val="20"/>
        </w:rPr>
        <w:lastRenderedPageBreak/>
        <w:t>    </w:t>
      </w:r>
      <w:r>
        <w:rPr>
          <w:rFonts w:ascii="Tahoma" w:hAnsi="Tahoma" w:cs="Tahoma"/>
          <w:noProof/>
          <w:color w:val="4F4F4F"/>
          <w:sz w:val="20"/>
          <w:szCs w:val="20"/>
        </w:rPr>
        <w:drawing>
          <wp:inline distT="0" distB="0" distL="0" distR="0">
            <wp:extent cx="5238750" cy="4495800"/>
            <wp:effectExtent l="0" t="0" r="0" b="0"/>
            <wp:docPr id="1" name="Рисунок 1" descr="гер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0CF" w:rsidRDefault="00F210CF"/>
    <w:sectPr w:rsidR="00F21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701"/>
    <w:rsid w:val="00026701"/>
    <w:rsid w:val="00F2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6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6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6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6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Ласки</dc:creator>
  <cp:lastModifiedBy>Ласки</cp:lastModifiedBy>
  <cp:revision>1</cp:revision>
  <dcterms:created xsi:type="dcterms:W3CDTF">2020-12-08T05:26:00Z</dcterms:created>
  <dcterms:modified xsi:type="dcterms:W3CDTF">2020-12-08T05:28:00Z</dcterms:modified>
</cp:coreProperties>
</file>