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567" w:rsidRPr="006C510E" w:rsidRDefault="00A94567" w:rsidP="00A94567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5.1  Размер обязательных взносов, установленных общим собранием членов товарищества от 15 января 2012 года с 1 января 2012 года: </w:t>
      </w:r>
    </w:p>
    <w:p w:rsidR="00A94567" w:rsidRDefault="00A94567" w:rsidP="00A94567">
      <w:pPr>
        <w:spacing w:line="360" w:lineRule="auto"/>
        <w:ind w:firstLine="720"/>
        <w:jc w:val="both"/>
        <w:rPr>
          <w:rFonts w:ascii="Bookman Old Style" w:hAnsi="Bookman Old Style"/>
          <w:b/>
          <w:u w:val="single"/>
        </w:rPr>
      </w:pPr>
    </w:p>
    <w:tbl>
      <w:tblPr>
        <w:tblStyle w:val="a3"/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900"/>
        <w:gridCol w:w="5760"/>
        <w:gridCol w:w="3420"/>
      </w:tblGrid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A3CD8"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взноса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spacing w:line="360" w:lineRule="auto"/>
              <w:ind w:left="-108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Стоимость в расчёте на  единицу измерения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5.1.1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содержание и ремонт многоквартирного жилого дома и придомовой территории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31 – 83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5.1.2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>в том числе т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>екущий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3 - 95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5.1.3</w:t>
            </w:r>
          </w:p>
        </w:tc>
        <w:tc>
          <w:tcPr>
            <w:tcW w:w="5760" w:type="dxa"/>
          </w:tcPr>
          <w:p w:rsidR="00A94567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 xml:space="preserve">в том 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 xml:space="preserve">числе - </w:t>
            </w:r>
            <w:r>
              <w:rPr>
                <w:rFonts w:ascii="Bookman Old Style" w:hAnsi="Bookman Old Style"/>
                <w:i/>
                <w:sz w:val="20"/>
                <w:szCs w:val="20"/>
              </w:rPr>
              <w:t xml:space="preserve"> отчисления на капитальный 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 xml:space="preserve">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2 - 91 </w:t>
            </w:r>
          </w:p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5.1.4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Взнос на диспетчерское обслуживание и контроль доступа в подъезды   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8 - 00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5.1.5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техническое обслуживание подземного гаража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1900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5.1.6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Техническое обслуживание придомовой стоянки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1070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</w:tbl>
    <w:p w:rsidR="00A94567" w:rsidRDefault="00A94567" w:rsidP="00A94567">
      <w:pPr>
        <w:spacing w:line="360" w:lineRule="auto"/>
        <w:ind w:left="-360"/>
        <w:jc w:val="both"/>
        <w:rPr>
          <w:rFonts w:ascii="Bookman Old Style" w:hAnsi="Bookman Old Style"/>
        </w:rPr>
      </w:pPr>
    </w:p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5.2  Размер обязательных взносов, установленных общим собранием членов товарищества от 28 июня 2012 года с 1 июля 2012 года: </w:t>
      </w:r>
    </w:p>
    <w:p w:rsidR="00A94567" w:rsidRPr="006C510E" w:rsidRDefault="00A94567" w:rsidP="00A94567">
      <w:pPr>
        <w:ind w:firstLine="540"/>
        <w:jc w:val="both"/>
        <w:rPr>
          <w:rFonts w:ascii="Bookman Old Style" w:hAnsi="Bookman Old Style"/>
        </w:rPr>
      </w:pPr>
    </w:p>
    <w:tbl>
      <w:tblPr>
        <w:tblStyle w:val="a3"/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900"/>
        <w:gridCol w:w="5760"/>
        <w:gridCol w:w="3420"/>
      </w:tblGrid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A3CD8"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взноса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spacing w:line="360" w:lineRule="auto"/>
              <w:ind w:left="-108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Стоимость в расчёте на  единицу измерения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5.2.1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содержание и ремонт многоквартирного жилого дома и придомовой территории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33 – 50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5.2.2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>в том числе т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>екущий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4 - 02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5.2.3</w:t>
            </w:r>
          </w:p>
        </w:tc>
        <w:tc>
          <w:tcPr>
            <w:tcW w:w="5760" w:type="dxa"/>
          </w:tcPr>
          <w:p w:rsidR="00A94567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 xml:space="preserve">в том 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 xml:space="preserve">числе - </w:t>
            </w:r>
            <w:r>
              <w:rPr>
                <w:rFonts w:ascii="Bookman Old Style" w:hAnsi="Bookman Old Style"/>
                <w:i/>
                <w:sz w:val="20"/>
                <w:szCs w:val="20"/>
              </w:rPr>
              <w:t xml:space="preserve"> отчисления на капитальный 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 xml:space="preserve">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2 - 97 </w:t>
            </w:r>
          </w:p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5.2.4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Взнос на диспетчерское обслуживание и контроль доступа в подъезды   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8 - 50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5.2.5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техническое обслуживание подземного гаража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1975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5.2.6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Техническое обслуживание придомовой стоянки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1165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</w:tbl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</w:p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5.3  Размер обязательных взносов, установленных общим собранием членов товарищества от 04 июля 2013 года с 1 июля 2013 года: </w:t>
      </w:r>
    </w:p>
    <w:p w:rsidR="00A94567" w:rsidRPr="006C510E" w:rsidRDefault="00A94567" w:rsidP="00A94567">
      <w:pPr>
        <w:ind w:firstLine="540"/>
        <w:jc w:val="both"/>
        <w:rPr>
          <w:rFonts w:ascii="Bookman Old Style" w:hAnsi="Bookman Old Style"/>
        </w:rPr>
      </w:pPr>
    </w:p>
    <w:tbl>
      <w:tblPr>
        <w:tblStyle w:val="a3"/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900"/>
        <w:gridCol w:w="5760"/>
        <w:gridCol w:w="3420"/>
      </w:tblGrid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A3CD8"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взноса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spacing w:line="360" w:lineRule="auto"/>
              <w:ind w:left="-108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Стоимость в расчёте на  единицу измерения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5.2.1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содержание и ремонт многоквартирного жилого дома и придомовой территории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35 – 05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5.2.2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>в том числе т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>екущий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4 - 03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5.2.3</w:t>
            </w:r>
          </w:p>
        </w:tc>
        <w:tc>
          <w:tcPr>
            <w:tcW w:w="5760" w:type="dxa"/>
          </w:tcPr>
          <w:p w:rsidR="00A94567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 xml:space="preserve">в том 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 xml:space="preserve">числе - </w:t>
            </w:r>
            <w:r>
              <w:rPr>
                <w:rFonts w:ascii="Bookman Old Style" w:hAnsi="Bookman Old Style"/>
                <w:i/>
                <w:sz w:val="20"/>
                <w:szCs w:val="20"/>
              </w:rPr>
              <w:t xml:space="preserve"> отчисления на капитальный 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 xml:space="preserve">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2 - 97 </w:t>
            </w:r>
          </w:p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5.2.4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Взнос на диспетчерское обслуживание и контроль доступа в подъезды   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8 - 65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5.2.5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техническое обслуживание подземного гаража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2050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5.2.6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Техническое обслуживание придомовой стоянки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1185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</w:tbl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</w:p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 xml:space="preserve">5.4  Размер обязательных взносов, установленных общим собранием членов товарищества от 22 июля 2014 года с 1 июля 2014 года: </w:t>
      </w:r>
    </w:p>
    <w:p w:rsidR="00A94567" w:rsidRPr="006C510E" w:rsidRDefault="00A94567" w:rsidP="00A94567">
      <w:pPr>
        <w:ind w:firstLine="540"/>
        <w:jc w:val="both"/>
        <w:rPr>
          <w:rFonts w:ascii="Bookman Old Style" w:hAnsi="Bookman Old Style"/>
        </w:rPr>
      </w:pPr>
    </w:p>
    <w:tbl>
      <w:tblPr>
        <w:tblStyle w:val="a3"/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900"/>
        <w:gridCol w:w="5760"/>
        <w:gridCol w:w="3420"/>
      </w:tblGrid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A3CD8">
              <w:rPr>
                <w:rFonts w:ascii="Bookman Old Style" w:hAnsi="Bookman Old Style"/>
                <w:sz w:val="20"/>
                <w:szCs w:val="20"/>
              </w:rPr>
              <w:t>№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Наименование взноса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spacing w:line="360" w:lineRule="auto"/>
              <w:ind w:left="-108"/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Стоимость в расчёте на  единицу измерения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5.2.1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содержание и ремонт многоквартирного жилого дома и придомовой территории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34 – 50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5.2.2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i/>
                <w:sz w:val="20"/>
                <w:szCs w:val="20"/>
              </w:rPr>
              <w:t>в том числе т</w:t>
            </w:r>
            <w:r w:rsidRPr="000E4981">
              <w:rPr>
                <w:rFonts w:ascii="Bookman Old Style" w:hAnsi="Bookman Old Style"/>
                <w:i/>
                <w:sz w:val="20"/>
                <w:szCs w:val="20"/>
              </w:rPr>
              <w:t>екущий ремонт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4 - 03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5.2.4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Взнос на диспетчерское обслуживание и контроль доступа в подъезды   </w:t>
            </w:r>
          </w:p>
        </w:tc>
        <w:tc>
          <w:tcPr>
            <w:tcW w:w="3420" w:type="dxa"/>
          </w:tcPr>
          <w:p w:rsidR="00A94567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9 - 00 </w:t>
            </w:r>
          </w:p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с 1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кв</w:t>
            </w:r>
            <w:proofErr w:type="gramStart"/>
            <w:r>
              <w:rPr>
                <w:rFonts w:ascii="Bookman Old Style" w:hAnsi="Bookman Old Style"/>
                <w:sz w:val="20"/>
                <w:szCs w:val="20"/>
              </w:rPr>
              <w:t>.м</w:t>
            </w:r>
            <w:proofErr w:type="gramEnd"/>
            <w:r>
              <w:rPr>
                <w:rFonts w:ascii="Bookman Old Style" w:hAnsi="Bookman Old Style"/>
                <w:sz w:val="20"/>
                <w:szCs w:val="20"/>
              </w:rPr>
              <w:t>етра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 xml:space="preserve"> общей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площ</w:t>
            </w:r>
            <w:proofErr w:type="spellEnd"/>
            <w:r>
              <w:rPr>
                <w:rFonts w:ascii="Bookman Old Style" w:hAnsi="Bookman Old Style"/>
                <w:sz w:val="20"/>
                <w:szCs w:val="20"/>
              </w:rPr>
              <w:t>.</w:t>
            </w:r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5.2.5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Взнос на техническое обслуживание подземного гаража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2050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  <w:tr w:rsidR="00A94567" w:rsidTr="00BD5FD6">
        <w:tc>
          <w:tcPr>
            <w:tcW w:w="900" w:type="dxa"/>
          </w:tcPr>
          <w:p w:rsidR="00A94567" w:rsidRPr="00EA3CD8" w:rsidRDefault="00A94567" w:rsidP="00BD5FD6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5.2.6</w:t>
            </w:r>
          </w:p>
        </w:tc>
        <w:tc>
          <w:tcPr>
            <w:tcW w:w="5760" w:type="dxa"/>
          </w:tcPr>
          <w:p w:rsidR="00A94567" w:rsidRPr="00EA3CD8" w:rsidRDefault="00A94567" w:rsidP="00BD5FD6">
            <w:pPr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>Техническое обслуживание придомовой стоянки</w:t>
            </w:r>
          </w:p>
        </w:tc>
        <w:tc>
          <w:tcPr>
            <w:tcW w:w="3420" w:type="dxa"/>
          </w:tcPr>
          <w:p w:rsidR="00A94567" w:rsidRPr="00EA3CD8" w:rsidRDefault="00A94567" w:rsidP="00BD5FD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1295 рублей с </w:t>
            </w:r>
            <w:proofErr w:type="spellStart"/>
            <w:r>
              <w:rPr>
                <w:rFonts w:ascii="Bookman Old Style" w:hAnsi="Bookman Old Style"/>
                <w:sz w:val="20"/>
                <w:szCs w:val="20"/>
              </w:rPr>
              <w:t>машиноместа</w:t>
            </w:r>
            <w:proofErr w:type="spellEnd"/>
          </w:p>
        </w:tc>
      </w:tr>
    </w:tbl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</w:p>
    <w:p w:rsidR="00A94567" w:rsidRDefault="00A94567" w:rsidP="00A94567">
      <w:pPr>
        <w:ind w:firstLine="54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5.3 Сведения об образовании фонда капитального ремонта общего имущества: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2006 год – 60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2007 год –</w:t>
      </w:r>
      <w:r w:rsidRPr="00CA2510">
        <w:rPr>
          <w:rFonts w:ascii="Bookman Old Style" w:hAnsi="Bookman Old Style"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>240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2008 год –</w:t>
      </w:r>
      <w:r w:rsidRPr="00CA2510">
        <w:rPr>
          <w:rFonts w:ascii="Bookman Old Style" w:hAnsi="Bookman Old Style"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>276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2009 год –</w:t>
      </w:r>
      <w:r w:rsidRPr="00CA2510">
        <w:rPr>
          <w:rFonts w:ascii="Bookman Old Style" w:hAnsi="Bookman Old Style"/>
          <w:sz w:val="26"/>
          <w:szCs w:val="26"/>
        </w:rPr>
        <w:t xml:space="preserve"> </w:t>
      </w:r>
      <w:r>
        <w:rPr>
          <w:rFonts w:ascii="Bookman Old Style" w:hAnsi="Bookman Old Style"/>
          <w:sz w:val="26"/>
          <w:szCs w:val="26"/>
        </w:rPr>
        <w:t>276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2010 год – 312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2011 год – 480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2012 год – 480 тысяч рублей,</w:t>
      </w:r>
    </w:p>
    <w:p w:rsidR="00A94567" w:rsidRDefault="00A94567" w:rsidP="00A94567">
      <w:pPr>
        <w:ind w:firstLine="1980"/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2013 год – 663 тысячи рублей.</w:t>
      </w:r>
    </w:p>
    <w:p w:rsidR="00A94567" w:rsidRDefault="00A94567" w:rsidP="00A94567">
      <w:pPr>
        <w:jc w:val="both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sz w:val="26"/>
          <w:szCs w:val="26"/>
        </w:rPr>
        <w:t>Всего размер фонда капитального ремонта по состоянию на 01 января 2014 года – 2 781 тысяча рублей.</w:t>
      </w:r>
    </w:p>
    <w:p w:rsidR="00514504" w:rsidRDefault="00514504">
      <w:bookmarkStart w:id="0" w:name="_GoBack"/>
      <w:bookmarkEnd w:id="0"/>
    </w:p>
    <w:sectPr w:rsidR="0051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EF"/>
    <w:rsid w:val="00514504"/>
    <w:rsid w:val="00A94567"/>
    <w:rsid w:val="00FC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4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4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Мирзагалеева А.Т.</dc:creator>
  <cp:keywords/>
  <dc:description/>
  <cp:lastModifiedBy>Мирзагалеева А.Т.</cp:lastModifiedBy>
  <cp:revision>2</cp:revision>
  <dcterms:created xsi:type="dcterms:W3CDTF">2014-09-25T07:47:00Z</dcterms:created>
  <dcterms:modified xsi:type="dcterms:W3CDTF">2014-09-25T07:47:00Z</dcterms:modified>
</cp:coreProperties>
</file>